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105" w:rsidRDefault="004A6105" w:rsidP="00432A0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הודעה בדבר כוו</w:t>
      </w:r>
      <w:r w:rsidR="00432A0D">
        <w:rPr>
          <w:rFonts w:cs="David" w:hint="cs"/>
          <w:b/>
          <w:bCs/>
          <w:sz w:val="28"/>
          <w:szCs w:val="28"/>
          <w:u w:val="single"/>
          <w:rtl/>
        </w:rPr>
        <w:t>נה להתקשרות עם ספק כספק יחיד</w:t>
      </w:r>
    </w:p>
    <w:p w:rsidR="004A6105" w:rsidRPr="00636666" w:rsidRDefault="004A6105" w:rsidP="004A6105">
      <w:pPr>
        <w:spacing w:line="360" w:lineRule="auto"/>
        <w:rPr>
          <w:rFonts w:cs="David"/>
          <w:sz w:val="4"/>
          <w:szCs w:val="4"/>
          <w:u w:val="single"/>
          <w:rtl/>
        </w:rPr>
      </w:pPr>
    </w:p>
    <w:p w:rsidR="004A6105" w:rsidRDefault="004A6105" w:rsidP="004A6105">
      <w:pPr>
        <w:spacing w:line="360" w:lineRule="auto"/>
        <w:rPr>
          <w:rFonts w:cs="David"/>
          <w:u w:val="single"/>
          <w:rtl/>
        </w:rPr>
      </w:pPr>
    </w:p>
    <w:p w:rsidR="004A6105" w:rsidRPr="00736A17" w:rsidRDefault="004A6105" w:rsidP="00D41516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>משרד החינוך מעוניין להתקשר עם</w:t>
      </w:r>
      <w:r>
        <w:rPr>
          <w:rFonts w:cs="David" w:hint="cs"/>
          <w:rtl/>
        </w:rPr>
        <w:t>:</w:t>
      </w:r>
      <w:r w:rsidRPr="00736A17">
        <w:rPr>
          <w:rFonts w:cs="David" w:hint="cs"/>
          <w:rtl/>
        </w:rPr>
        <w:t xml:space="preserve"> </w:t>
      </w:r>
      <w:r w:rsidRPr="00DC6536">
        <w:rPr>
          <w:rFonts w:cs="David" w:hint="cs"/>
          <w:b/>
          <w:bCs/>
          <w:u w:val="single"/>
          <w:rtl/>
        </w:rPr>
        <w:t xml:space="preserve">חברת התזמורת הפילהרמונית </w:t>
      </w:r>
      <w:r>
        <w:rPr>
          <w:rFonts w:cs="David"/>
          <w:b/>
          <w:bCs/>
          <w:u w:val="single"/>
          <w:rtl/>
        </w:rPr>
        <w:t>–</w:t>
      </w:r>
      <w:r w:rsidRPr="00DC6536">
        <w:rPr>
          <w:rFonts w:cs="David" w:hint="cs"/>
          <w:b/>
          <w:bCs/>
          <w:u w:val="single"/>
          <w:rtl/>
        </w:rPr>
        <w:t xml:space="preserve"> 512295353</w:t>
      </w:r>
      <w:r>
        <w:rPr>
          <w:rFonts w:cs="David"/>
          <w:rtl/>
        </w:rPr>
        <w:br/>
      </w:r>
      <w:r>
        <w:rPr>
          <w:rFonts w:cs="David" w:hint="cs"/>
          <w:rtl/>
        </w:rPr>
        <w:t>לצורך ביצוע ת</w:t>
      </w:r>
      <w:r w:rsidRPr="00736A17">
        <w:rPr>
          <w:rFonts w:cs="David" w:hint="cs"/>
          <w:rtl/>
        </w:rPr>
        <w:t>כנית</w:t>
      </w:r>
      <w:r>
        <w:rPr>
          <w:rFonts w:cs="David" w:hint="cs"/>
          <w:rtl/>
        </w:rPr>
        <w:t>:</w:t>
      </w:r>
      <w:r w:rsidRPr="00736A17">
        <w:rPr>
          <w:rFonts w:cs="David" w:hint="cs"/>
          <w:rtl/>
        </w:rPr>
        <w:t xml:space="preserve"> </w:t>
      </w:r>
      <w:r w:rsidRPr="00996A4B">
        <w:rPr>
          <w:rFonts w:cs="David" w:hint="cs"/>
          <w:b/>
          <w:bCs/>
          <w:u w:val="single"/>
          <w:rtl/>
        </w:rPr>
        <w:t xml:space="preserve">סדנאות וקונצרטים </w:t>
      </w:r>
      <w:r>
        <w:rPr>
          <w:rFonts w:cs="David" w:hint="cs"/>
          <w:b/>
          <w:bCs/>
          <w:u w:val="single"/>
          <w:rtl/>
        </w:rPr>
        <w:t>עם תלמידי בתי"ס יסודיים</w:t>
      </w:r>
      <w:r>
        <w:rPr>
          <w:rFonts w:cs="David" w:hint="cs"/>
          <w:rtl/>
        </w:rPr>
        <w:t xml:space="preserve">  </w:t>
      </w:r>
    </w:p>
    <w:p w:rsidR="004A6105" w:rsidRPr="00736A17" w:rsidRDefault="004A6105" w:rsidP="004A6105">
      <w:pPr>
        <w:spacing w:line="360" w:lineRule="auto"/>
        <w:rPr>
          <w:rFonts w:cs="David"/>
          <w:rtl/>
        </w:rPr>
      </w:pPr>
    </w:p>
    <w:p w:rsidR="004A6105" w:rsidRPr="00D41516" w:rsidRDefault="004A6105" w:rsidP="004A6105">
      <w:pPr>
        <w:spacing w:line="360" w:lineRule="auto"/>
        <w:rPr>
          <w:rFonts w:cs="David"/>
          <w:b/>
          <w:bCs/>
          <w:rtl/>
        </w:rPr>
      </w:pPr>
      <w:r w:rsidRPr="00D41516">
        <w:rPr>
          <w:rFonts w:cs="David" w:hint="cs"/>
          <w:b/>
          <w:bCs/>
          <w:rtl/>
        </w:rPr>
        <w:t>מטרת  התוכנית</w:t>
      </w:r>
      <w:r w:rsidR="00D41516" w:rsidRPr="00D41516">
        <w:rPr>
          <w:rFonts w:cs="David" w:hint="cs"/>
          <w:b/>
          <w:bCs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736A17" w:rsidTr="00D41516">
        <w:tc>
          <w:tcPr>
            <w:tcW w:w="8522" w:type="dxa"/>
          </w:tcPr>
          <w:p w:rsidR="004A6105" w:rsidRPr="00B26BB5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מפגשי תלמידים שרים ומנגנים עם נגנים, מנצחים, ואמנים בתזמורת הפילהרמונית הישראלית וקיום</w:t>
            </w:r>
          </w:p>
        </w:tc>
      </w:tr>
      <w:tr w:rsidR="004A6105" w:rsidRPr="00736A17" w:rsidTr="00D41516">
        <w:tc>
          <w:tcPr>
            <w:tcW w:w="8522" w:type="dxa"/>
          </w:tcPr>
          <w:p w:rsidR="004A6105" w:rsidRPr="00B26BB5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מופעי שיא אשר יסכמו את התכנית ויציגו תוצרים תחת הנושא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שרים ומנגנים יצירה ישראלית</w:t>
            </w:r>
          </w:p>
        </w:tc>
      </w:tr>
      <w:tr w:rsidR="004A6105" w:rsidRPr="00736A17" w:rsidTr="00D41516">
        <w:tc>
          <w:tcPr>
            <w:tcW w:w="8522" w:type="dxa"/>
          </w:tcPr>
          <w:p w:rsidR="004A6105" w:rsidRDefault="004A6105" w:rsidP="00432A0D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עם הא</w:t>
            </w:r>
            <w:r w:rsidR="00220E54">
              <w:rPr>
                <w:rFonts w:cs="David" w:hint="cs"/>
                <w:b/>
                <w:bCs/>
                <w:rtl/>
              </w:rPr>
              <w:t>ומן</w:t>
            </w:r>
            <w:r w:rsidR="00432A0D">
              <w:rPr>
                <w:rFonts w:cs="David"/>
                <w:b/>
                <w:bCs/>
                <w:rtl/>
              </w:rPr>
              <w:t>–</w:t>
            </w:r>
            <w:r w:rsidR="00432A0D">
              <w:rPr>
                <w:rFonts w:cs="David" w:hint="cs"/>
                <w:b/>
                <w:bCs/>
                <w:rtl/>
              </w:rPr>
              <w:t xml:space="preserve"> </w:t>
            </w:r>
            <w:r w:rsidR="00220E54">
              <w:rPr>
                <w:rFonts w:cs="David" w:hint="cs"/>
                <w:b/>
                <w:bCs/>
                <w:rtl/>
              </w:rPr>
              <w:t>מיקי גבריאלוב ונגנים סולנים מתוך הפילהרמונית</w:t>
            </w:r>
          </w:p>
        </w:tc>
      </w:tr>
    </w:tbl>
    <w:p w:rsidR="004A6105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D41516" w:rsidRDefault="004A6105" w:rsidP="004A6105">
      <w:pPr>
        <w:spacing w:line="360" w:lineRule="auto"/>
        <w:rPr>
          <w:rFonts w:cs="David"/>
          <w:b/>
          <w:bCs/>
          <w:rtl/>
        </w:rPr>
      </w:pPr>
    </w:p>
    <w:p w:rsidR="00D41516" w:rsidRPr="00D41516" w:rsidRDefault="004A6105" w:rsidP="004A6105">
      <w:pPr>
        <w:spacing w:line="360" w:lineRule="auto"/>
        <w:rPr>
          <w:rFonts w:cs="David"/>
          <w:b/>
          <w:bCs/>
          <w:rtl/>
        </w:rPr>
      </w:pPr>
      <w:r w:rsidRPr="00D41516">
        <w:rPr>
          <w:rFonts w:cs="David" w:hint="cs"/>
          <w:b/>
          <w:bCs/>
          <w:rtl/>
        </w:rPr>
        <w:t>פירוט התוכנית:</w:t>
      </w: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שימוש בעיבודים קיימים המותאמים לפעילות המשותפת עם המקהלות והתזמורות וכן וכתיבת עיבודים חדשים.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736A17" w:rsidTr="0048075E">
        <w:tc>
          <w:tcPr>
            <w:tcW w:w="8528" w:type="dxa"/>
          </w:tcPr>
          <w:p w:rsidR="004A6105" w:rsidRPr="00D72A5F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הכנת התלמידים במגוון רפרטואר ישראלי בשירה ונגינה</w:t>
            </w:r>
          </w:p>
        </w:tc>
      </w:tr>
      <w:tr w:rsidR="004A6105" w:rsidRPr="00736A17" w:rsidTr="0048075E">
        <w:tc>
          <w:tcPr>
            <w:tcW w:w="8528" w:type="dxa"/>
          </w:tcPr>
          <w:p w:rsidR="004A6105" w:rsidRPr="007C1328" w:rsidRDefault="004A6105" w:rsidP="00432A0D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C1328">
              <w:rPr>
                <w:rFonts w:cs="David" w:hint="cs"/>
                <w:b/>
                <w:bCs/>
                <w:rtl/>
              </w:rPr>
              <w:t>מפגשים עם א</w:t>
            </w:r>
            <w:r w:rsidR="00220E54">
              <w:rPr>
                <w:rFonts w:cs="David" w:hint="cs"/>
                <w:b/>
                <w:bCs/>
                <w:rtl/>
              </w:rPr>
              <w:t>ומן יוצר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432A0D"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220E54" w:rsidRPr="00220E54">
              <w:rPr>
                <w:rFonts w:cs="David" w:hint="cs"/>
                <w:b/>
                <w:bCs/>
                <w:u w:val="single"/>
                <w:rtl/>
              </w:rPr>
              <w:t>מיקי גבריאלוב</w:t>
            </w:r>
          </w:p>
        </w:tc>
      </w:tr>
      <w:tr w:rsidR="004A6105" w:rsidRPr="00736A17" w:rsidTr="0048075E">
        <w:tc>
          <w:tcPr>
            <w:tcW w:w="8528" w:type="dxa"/>
          </w:tcPr>
          <w:p w:rsidR="004A6105" w:rsidRPr="007C1328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C1328">
              <w:rPr>
                <w:rFonts w:cs="David" w:hint="cs"/>
                <w:b/>
                <w:bCs/>
                <w:rtl/>
              </w:rPr>
              <w:t>מפגשים עם נגנים ומנצחים</w:t>
            </w:r>
          </w:p>
        </w:tc>
      </w:tr>
      <w:tr w:rsidR="004A6105" w:rsidRPr="002B14C4" w:rsidTr="0048075E">
        <w:tc>
          <w:tcPr>
            <w:tcW w:w="8528" w:type="dxa"/>
          </w:tcPr>
          <w:p w:rsidR="004A6105" w:rsidRPr="002B14C4" w:rsidRDefault="004A6105" w:rsidP="00432A0D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2B14C4">
              <w:rPr>
                <w:rFonts w:cs="David" w:hint="cs"/>
                <w:b/>
                <w:bCs/>
                <w:rtl/>
              </w:rPr>
              <w:t>אירוע שיא, קונצרט בהיכל התרבות תל אביב עם 4,000 תלמידות ותלמידים</w:t>
            </w:r>
            <w:r>
              <w:rPr>
                <w:rFonts w:cs="David" w:hint="cs"/>
                <w:b/>
                <w:bCs/>
                <w:rtl/>
              </w:rPr>
              <w:t xml:space="preserve">, </w:t>
            </w:r>
            <w:r w:rsidRPr="002B14C4">
              <w:rPr>
                <w:rFonts w:cs="David" w:hint="cs"/>
                <w:b/>
                <w:bCs/>
                <w:rtl/>
              </w:rPr>
              <w:t>התזמורת הפילהרמונית הישראלית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220E54">
              <w:rPr>
                <w:rFonts w:cs="David" w:hint="cs"/>
                <w:b/>
                <w:bCs/>
                <w:rtl/>
              </w:rPr>
              <w:t>והאומן מיקי גבריאלוב</w:t>
            </w:r>
          </w:p>
        </w:tc>
      </w:tr>
    </w:tbl>
    <w:p w:rsidR="004A6105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D41516" w:rsidRDefault="004A6105" w:rsidP="004A6105">
      <w:pPr>
        <w:spacing w:line="360" w:lineRule="auto"/>
        <w:rPr>
          <w:rFonts w:cs="David"/>
          <w:b/>
          <w:bCs/>
          <w:szCs w:val="24"/>
          <w:rtl/>
        </w:rPr>
      </w:pPr>
      <w:r w:rsidRPr="00D41516">
        <w:rPr>
          <w:rFonts w:cs="David" w:hint="cs"/>
          <w:b/>
          <w:bCs/>
          <w:szCs w:val="24"/>
          <w:rtl/>
        </w:rPr>
        <w:t>היקף פעילות מתוכנן</w:t>
      </w:r>
      <w:r w:rsidR="00D41516" w:rsidRPr="00D41516">
        <w:rPr>
          <w:rFonts w:cs="David" w:hint="cs"/>
          <w:b/>
          <w:bCs/>
          <w:szCs w:val="24"/>
          <w:rtl/>
        </w:rPr>
        <w:t>:</w:t>
      </w:r>
    </w:p>
    <w:p w:rsidR="005D3BE3" w:rsidRPr="00736A17" w:rsidRDefault="00D41516" w:rsidP="00D41516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תקופת התקשרות</w:t>
      </w:r>
      <w:r>
        <w:rPr>
          <w:rFonts w:cs="David" w:hint="cs"/>
          <w:b/>
          <w:bCs/>
          <w:u w:val="single"/>
          <w:rtl/>
        </w:rPr>
        <w:t xml:space="preserve"> </w:t>
      </w:r>
      <w:r w:rsidR="00220E54">
        <w:rPr>
          <w:rFonts w:cs="David" w:hint="cs"/>
          <w:b/>
          <w:bCs/>
          <w:u w:val="single"/>
          <w:rtl/>
        </w:rPr>
        <w:t>15.1</w:t>
      </w:r>
      <w:r w:rsidR="005D3BE3">
        <w:rPr>
          <w:rFonts w:cs="David" w:hint="cs"/>
          <w:b/>
          <w:bCs/>
          <w:u w:val="single"/>
          <w:rtl/>
        </w:rPr>
        <w:t>.</w:t>
      </w:r>
      <w:r w:rsidR="00220E54">
        <w:rPr>
          <w:rFonts w:cs="David" w:hint="cs"/>
          <w:b/>
          <w:bCs/>
          <w:u w:val="single"/>
          <w:rtl/>
        </w:rPr>
        <w:t>20</w:t>
      </w:r>
      <w:r w:rsidR="00C43EDC">
        <w:rPr>
          <w:rFonts w:cs="David" w:hint="cs"/>
          <w:b/>
          <w:bCs/>
          <w:u w:val="single"/>
          <w:rtl/>
        </w:rPr>
        <w:t xml:space="preserve"> </w:t>
      </w:r>
      <w:r w:rsidR="00C43EDC">
        <w:rPr>
          <w:rFonts w:cs="David"/>
          <w:b/>
          <w:bCs/>
          <w:u w:val="single"/>
          <w:rtl/>
        </w:rPr>
        <w:t>–</w:t>
      </w:r>
      <w:r w:rsidR="00C43EDC">
        <w:rPr>
          <w:rFonts w:cs="David" w:hint="cs"/>
          <w:b/>
          <w:bCs/>
          <w:u w:val="single"/>
          <w:rtl/>
        </w:rPr>
        <w:t xml:space="preserve"> </w:t>
      </w:r>
      <w:r w:rsidR="00220E54">
        <w:rPr>
          <w:rFonts w:cs="David" w:hint="cs"/>
          <w:b/>
          <w:bCs/>
          <w:u w:val="single"/>
          <w:rtl/>
        </w:rPr>
        <w:t>22.4.20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736A17" w:rsidTr="0048075E">
        <w:tc>
          <w:tcPr>
            <w:tcW w:w="8528" w:type="dxa"/>
          </w:tcPr>
          <w:p w:rsidR="004A6105" w:rsidRPr="00736A17" w:rsidRDefault="004A6105" w:rsidP="0048075E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 xml:space="preserve">הכנה + חזרות + מפגשים + אירוע שיא </w:t>
            </w:r>
          </w:p>
        </w:tc>
      </w:tr>
      <w:tr w:rsidR="004A6105" w:rsidRPr="00736A17" w:rsidTr="0048075E">
        <w:tc>
          <w:tcPr>
            <w:tcW w:w="8528" w:type="dxa"/>
          </w:tcPr>
          <w:p w:rsidR="00C43EDC" w:rsidRPr="00736A17" w:rsidRDefault="004A6105" w:rsidP="00C43EDC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אירוע השיא יתקיים ב-</w:t>
            </w:r>
            <w:r w:rsidR="00220E54">
              <w:rPr>
                <w:rFonts w:cs="David" w:hint="cs"/>
                <w:b/>
                <w:bCs/>
                <w:u w:val="single"/>
                <w:rtl/>
              </w:rPr>
              <w:t>22/4/20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בהיכל התרבות תל-אביב בשני סבבים </w:t>
            </w:r>
            <w:r>
              <w:rPr>
                <w:rFonts w:cs="David"/>
                <w:b/>
                <w:bCs/>
                <w:u w:val="single"/>
                <w:rtl/>
              </w:rPr>
              <w:t>–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2,000 תלמידים בכל מופע</w:t>
            </w:r>
          </w:p>
        </w:tc>
      </w:tr>
    </w:tbl>
    <w:p w:rsidR="00DF3EDE" w:rsidRDefault="00DF3EDE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DF3EDE" w:rsidRPr="00DF3EDE" w:rsidRDefault="00DF3EDE" w:rsidP="004A6105">
      <w:pPr>
        <w:spacing w:line="360" w:lineRule="auto"/>
        <w:rPr>
          <w:rFonts w:cs="David"/>
          <w:b/>
          <w:bCs/>
          <w:sz w:val="32"/>
          <w:szCs w:val="28"/>
          <w:u w:val="single"/>
          <w:rtl/>
        </w:rPr>
      </w:pPr>
      <w:r w:rsidRPr="00DF3EDE">
        <w:rPr>
          <w:rFonts w:cs="David" w:hint="cs"/>
          <w:b/>
          <w:bCs/>
          <w:sz w:val="32"/>
          <w:szCs w:val="28"/>
          <w:u w:val="single"/>
          <w:rtl/>
        </w:rPr>
        <w:t xml:space="preserve">עלות כוללת: 156,000 ₪ </w:t>
      </w: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Default="00D41516" w:rsidP="004A6105">
      <w:pPr>
        <w:spacing w:line="360" w:lineRule="auto"/>
        <w:rPr>
          <w:rFonts w:cs="David"/>
          <w:b/>
          <w:bCs/>
          <w:szCs w:val="24"/>
          <w:rtl/>
        </w:rPr>
      </w:pPr>
      <w:r w:rsidRPr="00D41516">
        <w:rPr>
          <w:rFonts w:cs="David" w:hint="cs"/>
          <w:b/>
          <w:bCs/>
          <w:szCs w:val="24"/>
          <w:rtl/>
        </w:rPr>
        <w:t>ההתקשרות כוללת:</w:t>
      </w:r>
    </w:p>
    <w:p w:rsidR="00D41516" w:rsidRPr="00D41516" w:rsidRDefault="00D41516" w:rsidP="004A6105">
      <w:pPr>
        <w:spacing w:line="360" w:lineRule="auto"/>
        <w:rPr>
          <w:rFonts w:cs="David"/>
          <w:b/>
          <w:bCs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F24D67" w:rsidTr="0048075E">
        <w:tc>
          <w:tcPr>
            <w:tcW w:w="8522" w:type="dxa"/>
          </w:tcPr>
          <w:p w:rsidR="004A6105" w:rsidRPr="00F24D67" w:rsidRDefault="004A6105" w:rsidP="00432A0D">
            <w:pPr>
              <w:spacing w:line="360" w:lineRule="auto"/>
              <w:rPr>
                <w:rFonts w:cs="David"/>
                <w:b/>
                <w:bCs/>
                <w:szCs w:val="24"/>
                <w:u w:val="single"/>
                <w:rtl/>
              </w:rPr>
            </w:pP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עיבודים למקהלות ולתזמורות, הגברה ותיאורה, אומנים אורחים </w:t>
            </w:r>
            <w:r w:rsidR="00432A0D">
              <w:rPr>
                <w:rFonts w:cs="David" w:hint="cs"/>
                <w:b/>
                <w:bCs/>
                <w:szCs w:val="24"/>
                <w:u w:val="single"/>
                <w:rtl/>
              </w:rPr>
              <w:t>ברמת</w:t>
            </w:r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>ו</w:t>
            </w:r>
            <w:r w:rsidR="00432A0D"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של </w:t>
            </w:r>
            <w:r w:rsidR="00432A0D">
              <w:rPr>
                <w:rFonts w:cs="David"/>
                <w:b/>
                <w:bCs/>
                <w:szCs w:val="24"/>
                <w:u w:val="single"/>
                <w:rtl/>
              </w:rPr>
              <w:t>–</w:t>
            </w: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</w:t>
            </w:r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>מיקי גבריאלוב</w:t>
            </w: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מנצח תזמורת ומנצח/ת מקהלות, מנחה תכנית וסדנאות, מסכים להקרנה, הסעות תלמידים מ-50 בתי"ס מכל רחבי הארץ, ארגון ותיאום מפגשים, סדנאות, חזרות, העמדת התזמורת הפילהרמונית הישראלית על 80 נגניה לשני מחזורי קונצרטים, העמדת אולם היכל התרבות תל-אביב</w:t>
            </w:r>
            <w:r w:rsidR="00432A0D">
              <w:rPr>
                <w:rFonts w:cs="David" w:hint="cs"/>
                <w:b/>
                <w:bCs/>
                <w:szCs w:val="24"/>
                <w:u w:val="single"/>
                <w:rtl/>
              </w:rPr>
              <w:t>, או אולם ב</w:t>
            </w:r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>ס</w:t>
            </w:r>
            <w:r w:rsidR="00432A0D"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דר גודל דומה היכול להכיל 4,000 משתתפים, ליום מלא כולל סדרנים </w:t>
            </w:r>
            <w:proofErr w:type="spellStart"/>
            <w:r w:rsidR="00432A0D">
              <w:rPr>
                <w:rFonts w:cs="David" w:hint="cs"/>
                <w:b/>
                <w:bCs/>
                <w:szCs w:val="24"/>
                <w:u w:val="single"/>
                <w:rtl/>
              </w:rPr>
              <w:t>ו</w:t>
            </w: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>אבטחה.</w:t>
            </w:r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>היכל</w:t>
            </w:r>
            <w:proofErr w:type="spellEnd"/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התרבות יעמיד בנוסף לאולם חלל נוסף של 400 מקומות וכן </w:t>
            </w:r>
            <w:r w:rsidR="008251D5"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4 </w:t>
            </w:r>
            <w:r w:rsidR="00220E54"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חללים נוספים לקיום כיתות אומן עבור נגני התזמורות. </w:t>
            </w:r>
          </w:p>
        </w:tc>
      </w:tr>
    </w:tbl>
    <w:p w:rsidR="004A6105" w:rsidRPr="00F24D67" w:rsidRDefault="004A6105" w:rsidP="00D41516">
      <w:p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br/>
      </w:r>
    </w:p>
    <w:p w:rsidR="004A6105" w:rsidRDefault="004A6105" w:rsidP="004A6105">
      <w:pPr>
        <w:spacing w:line="360" w:lineRule="auto"/>
        <w:rPr>
          <w:rFonts w:cs="David"/>
          <w:rtl/>
        </w:rPr>
      </w:pPr>
    </w:p>
    <w:p w:rsidR="00D41516" w:rsidRDefault="00D41516" w:rsidP="004A6105">
      <w:pPr>
        <w:spacing w:line="360" w:lineRule="auto"/>
        <w:rPr>
          <w:rFonts w:cs="David"/>
          <w:rtl/>
        </w:rPr>
      </w:pPr>
    </w:p>
    <w:p w:rsidR="00D41516" w:rsidRDefault="00D41516" w:rsidP="004A6105">
      <w:pPr>
        <w:spacing w:line="360" w:lineRule="auto"/>
        <w:rPr>
          <w:rFonts w:cs="David"/>
          <w:rtl/>
        </w:rPr>
      </w:pPr>
    </w:p>
    <w:p w:rsidR="00D41516" w:rsidRPr="00736A17" w:rsidRDefault="00D41516" w:rsidP="004A6105">
      <w:pPr>
        <w:spacing w:line="360" w:lineRule="auto"/>
        <w:rPr>
          <w:rFonts w:cs="David"/>
          <w:rtl/>
        </w:rPr>
      </w:pPr>
    </w:p>
    <w:p w:rsidR="004A6105" w:rsidRPr="00F24D67" w:rsidRDefault="004A6105" w:rsidP="004A6105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4A6105" w:rsidRPr="00F24D67" w:rsidRDefault="004A6105" w:rsidP="004A6105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736A17" w:rsidTr="0048075E">
        <w:tc>
          <w:tcPr>
            <w:tcW w:w="8522" w:type="dxa"/>
          </w:tcPr>
          <w:p w:rsidR="004A6105" w:rsidRPr="00736A17" w:rsidRDefault="004A6105" w:rsidP="00432A0D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חברת התזמורת הפילהרמונית הינה ספק יחיד מכיוון שרק היא יכולה להעמיד את נגני התזמורת במלואה כולל המנצח והאומנים האורחים ואף קיימים כבר מרבית העיבודים ליצירות שיבוצעו איתם.</w:t>
            </w:r>
          </w:p>
        </w:tc>
      </w:tr>
      <w:tr w:rsidR="004A6105" w:rsidRPr="00736A17" w:rsidTr="0048075E">
        <w:tc>
          <w:tcPr>
            <w:tcW w:w="8522" w:type="dxa"/>
          </w:tcPr>
          <w:p w:rsidR="004A6105" w:rsidRPr="00736A17" w:rsidRDefault="004A6105" w:rsidP="0048075E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כמו כן התזמורת הפילהרמונית הינה הגוף הלאומי הרשמי אשר פועל בארץ עוד טרם הקמת המדינה ובעל שם ומוניטין בינלאומי אשר ייצור ויעצים חוויה מיוחדת במינה לתלמידים אשר ישתתפו בסדנאות ובמופעים.</w:t>
            </w:r>
          </w:p>
        </w:tc>
      </w:tr>
      <w:tr w:rsidR="004A6105" w:rsidRPr="00736A17" w:rsidTr="0048075E">
        <w:tc>
          <w:tcPr>
            <w:tcW w:w="8522" w:type="dxa"/>
          </w:tcPr>
          <w:p w:rsidR="004A6105" w:rsidRDefault="004A6105" w:rsidP="0048075E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חברת התזמורת הפילהרמונית מעמידה לרשות הפרויקט את אולם היכל התרבות בתל-אביב</w:t>
            </w:r>
            <w:r w:rsidR="00220E54">
              <w:rPr>
                <w:rFonts w:cs="David" w:hint="cs"/>
                <w:b/>
                <w:bCs/>
                <w:u w:val="single"/>
                <w:rtl/>
              </w:rPr>
              <w:t>,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 w:rsidR="00220E54">
              <w:rPr>
                <w:rFonts w:cs="David" w:hint="cs"/>
                <w:b/>
                <w:bCs/>
                <w:u w:val="single"/>
                <w:rtl/>
              </w:rPr>
              <w:t xml:space="preserve">אולם צוקר (400 מקומות) וכן 4 חללים נוספים לכיתות אומן עבור נגני התזמורת 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למהלך יום פעילות מלא כולל כל הנלווים </w:t>
            </w:r>
            <w:r>
              <w:rPr>
                <w:rFonts w:cs="David"/>
                <w:b/>
                <w:bCs/>
                <w:u w:val="single"/>
                <w:rtl/>
              </w:rPr>
              <w:t>–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סדר</w:t>
            </w:r>
            <w:r w:rsidR="00220E54">
              <w:rPr>
                <w:rFonts w:cs="David" w:hint="cs"/>
                <w:b/>
                <w:bCs/>
                <w:u w:val="single"/>
                <w:rtl/>
              </w:rPr>
              <w:t>נ</w:t>
            </w:r>
            <w:r>
              <w:rPr>
                <w:rFonts w:cs="David" w:hint="cs"/>
                <w:b/>
                <w:bCs/>
                <w:u w:val="single"/>
                <w:rtl/>
              </w:rPr>
              <w:t>ים, אבטחה, חדרי סדנאות מפגשים וכד'.</w:t>
            </w:r>
            <w:r w:rsidR="00432A0D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432A0D" w:rsidRPr="00736A17" w:rsidRDefault="00432A0D" w:rsidP="0048075E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>לתזמורת הפילהרמונית יש מחלקת חינוך המתמחה בעיבודים עבור התלמידים הנוטלים חלק באירוע.</w:t>
            </w:r>
          </w:p>
        </w:tc>
      </w:tr>
    </w:tbl>
    <w:p w:rsidR="004A6105" w:rsidRDefault="004A6105" w:rsidP="004A6105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5E7943" w:rsidRDefault="00FF63D1"/>
    <w:sectPr w:rsidR="005E7943" w:rsidSect="00D41516">
      <w:pgSz w:w="11906" w:h="16838"/>
      <w:pgMar w:top="993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105"/>
    <w:rsid w:val="00220E54"/>
    <w:rsid w:val="00432A0D"/>
    <w:rsid w:val="004A6105"/>
    <w:rsid w:val="005D3BE3"/>
    <w:rsid w:val="008251D5"/>
    <w:rsid w:val="00C43EDC"/>
    <w:rsid w:val="00D41516"/>
    <w:rsid w:val="00DF3EDE"/>
    <w:rsid w:val="00E737E9"/>
    <w:rsid w:val="00F24D5C"/>
    <w:rsid w:val="00FF6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10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10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382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יעל אמסלם</dc:creator>
  <cp:lastModifiedBy>גלית דוד</cp:lastModifiedBy>
  <cp:revision>2</cp:revision>
  <dcterms:created xsi:type="dcterms:W3CDTF">2019-12-25T09:26:00Z</dcterms:created>
  <dcterms:modified xsi:type="dcterms:W3CDTF">2019-12-25T09:26:00Z</dcterms:modified>
</cp:coreProperties>
</file>